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דף תרגול: מרחק עצירה ופיזיקת הבלימה</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את מרכיבי מרחק העצירה - מרחק תגובה ומרחק בלימה</w:t>
      </w:r>
    </w:p>
    <w:p>
      <w:pPr>
        <w:bidi/>
        <w:spacing w:after="80"/>
        <w:jc w:val="right"/>
      </w:pPr>
      <w:r>
        <w:rPr>
          <w:rFonts w:ascii="Arial" w:hAnsi="Arial" w:cs="Arial" w:eastAsia="Arial"/>
          <w:lang w:val="he-IL" w:bidi="he-IL"/>
          <w:sz w:val="22"/>
          <w:rtl/>
          <w:szCs w:val="22"/>
        </w:rPr>
        <w:t>• להסביר כיצד מהירות, זמן תגובה ומצב הכביש משפיעים על מרחק העצירה</w:t>
      </w:r>
    </w:p>
    <w:p>
      <w:pPr>
        <w:bidi/>
        <w:spacing w:after="80"/>
        <w:jc w:val="right"/>
      </w:pPr>
      <w:r>
        <w:rPr>
          <w:rFonts w:ascii="Arial" w:hAnsi="Arial" w:cs="Arial" w:eastAsia="Arial"/>
          <w:lang w:val="he-IL" w:bidi="he-IL"/>
          <w:sz w:val="22"/>
          <w:rtl/>
          <w:szCs w:val="22"/>
        </w:rPr>
        <w:t>• לתרגל חישוב פשוט לפי הנוסחה שבמעבדה</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הנוסחה והמושגים</w:t>
      </w:r>
    </w:p>
    <w:p>
      <w:pPr>
        <w:bidi/>
        <w:spacing w:after="40"/>
        <w:jc w:val="right"/>
      </w:pPr>
      <w:r>
        <w:rPr>
          <w:rFonts w:ascii="Arial" w:hAnsi="Arial" w:cs="Arial" w:eastAsia="Arial"/>
          <w:lang w:val="he-IL" w:bidi="he-IL"/>
          <w:sz w:val="22"/>
          <w:rtl/>
          <w:szCs w:val="22"/>
        </w:rPr>
        <w:t>1. ג – d = v·t + v²/(2·μ·g)</w:t>
      </w:r>
    </w:p>
    <w:p>
      <w:pPr>
        <w:bidi/>
        <w:spacing w:after="40"/>
        <w:jc w:val="right"/>
      </w:pPr>
      <w:r>
        <w:rPr>
          <w:rFonts w:ascii="Arial" w:hAnsi="Arial" w:cs="Arial" w:eastAsia="Arial"/>
          <w:lang w:val="he-IL" w:bidi="he-IL"/>
          <w:sz w:val="22"/>
          <w:rtl/>
          <w:szCs w:val="22"/>
        </w:rPr>
        <w:t>2. ג – גדל פי 4</w:t>
      </w:r>
    </w:p>
    <w:p>
      <w:pPr>
        <w:bidi/>
        <w:spacing w:after="40"/>
        <w:jc w:val="right"/>
      </w:pPr>
      <w:r>
        <w:rPr>
          <w:rFonts w:ascii="Arial" w:hAnsi="Arial" w:cs="Arial" w:eastAsia="Arial"/>
          <w:lang w:val="he-IL" w:bidi="he-IL"/>
          <w:sz w:val="22"/>
          <w:rtl/>
          <w:szCs w:val="22"/>
        </w:rPr>
        <w:t>3. ב – רטוב</w:t>
      </w:r>
    </w:p>
    <w:p>
      <w:pPr>
        <w:bidi/>
        <w:spacing w:after="40"/>
        <w:jc w:val="right"/>
      </w:pPr>
      <w:r>
        <w:rPr>
          <w:rFonts w:ascii="Arial" w:hAnsi="Arial" w:cs="Arial" w:eastAsia="Arial"/>
          <w:lang w:val="he-IL" w:bidi="he-IL"/>
          <w:sz w:val="22"/>
          <w:rtl/>
          <w:szCs w:val="22"/>
        </w:rPr>
        <w:t>4. ב – 1 שנ׳</w:t>
      </w:r>
    </w:p>
    <w:p>
      <w:pPr>
        <w:bidi/>
        <w:spacing w:after="40"/>
        <w:jc w:val="right"/>
      </w:pPr>
      <w:r>
        <w:rPr>
          <w:rFonts w:ascii="Arial" w:hAnsi="Arial" w:cs="Arial" w:eastAsia="Arial"/>
          <w:lang w:val="he-IL" w:bidi="he-IL"/>
          <w:sz w:val="22"/>
          <w:rtl/>
          <w:szCs w:val="22"/>
        </w:rPr>
        <w:t>5. ג – 2-2.5 שנ׳</w:t>
      </w:r>
    </w:p>
    <w:p>
      <w:pPr>
        <w:bidi/>
        <w:spacing w:after="40"/>
        <w:jc w:val="right"/>
      </w:pPr>
      <w:r>
        <w:rPr>
          <w:rFonts w:ascii="Arial" w:hAnsi="Arial" w:cs="Arial" w:eastAsia="Arial"/>
          <w:lang w:val="he-IL" w:bidi="he-IL"/>
          <w:sz w:val="22"/>
          <w:rtl/>
          <w:szCs w:val="22"/>
        </w:rPr>
        <w:t>6. ג – 0.4</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מרחק תגובה = מהירות כפול זמן תגובה, ולכן תלוי בשניהם</w:t>
      </w:r>
    </w:p>
    <w:p>
      <w:pPr>
        <w:bidi/>
        <w:spacing w:after="40"/>
        <w:jc w:val="right"/>
      </w:pPr>
      <w:r>
        <w:rPr>
          <w:rFonts w:ascii="Arial" w:hAnsi="Arial" w:cs="Arial" w:eastAsia="Arial"/>
          <w:lang w:val="he-IL" w:bidi="he-IL"/>
          <w:sz w:val="22"/>
          <w:rtl/>
          <w:szCs w:val="22"/>
        </w:rPr>
        <w:t>2. נכון – מים מקטינים את האחיזה בין הצמיגים לכביש</w:t>
      </w:r>
    </w:p>
    <w:p>
      <w:pPr>
        <w:bidi/>
        <w:spacing w:after="40"/>
        <w:jc w:val="right"/>
      </w:pPr>
      <w:r>
        <w:rPr>
          <w:rFonts w:ascii="Arial" w:hAnsi="Arial" w:cs="Arial" w:eastAsia="Arial"/>
          <w:lang w:val="he-IL" w:bidi="he-IL"/>
          <w:sz w:val="22"/>
          <w:rtl/>
          <w:szCs w:val="22"/>
        </w:rPr>
        <w:t>3. נכון – בנוסחה המהירות מופיעה בחזקת שתיים</w:t>
      </w:r>
    </w:p>
    <w:p>
      <w:pPr>
        <w:bidi/>
        <w:spacing w:after="40"/>
        <w:jc w:val="right"/>
      </w:pPr>
      <w:r>
        <w:rPr>
          <w:rFonts w:ascii="Arial" w:hAnsi="Arial" w:cs="Arial" w:eastAsia="Arial"/>
          <w:lang w:val="he-IL" w:bidi="he-IL"/>
          <w:sz w:val="22"/>
          <w:rtl/>
          <w:szCs w:val="22"/>
        </w:rPr>
        <w:t>4. נכון – מרחק תגובה הוא קשר ישר למהירות ולזמן</w:t>
      </w:r>
    </w:p>
    <w:p>
      <w:pPr>
        <w:bidi/>
        <w:spacing w:after="40"/>
        <w:jc w:val="right"/>
      </w:pPr>
      <w:r>
        <w:rPr>
          <w:rFonts w:ascii="Arial" w:hAnsi="Arial" w:cs="Arial" w:eastAsia="Arial"/>
          <w:lang w:val="he-IL" w:bidi="he-IL"/>
          <w:sz w:val="22"/>
          <w:rtl/>
          <w:szCs w:val="22"/>
        </w:rPr>
        <w:t>5. לא נכון – בכביש רטוב מקדם החיכוך קטן יותר, לא גדול</w:t>
      </w:r>
    </w:p>
    <w:p>
      <w:pPr>
        <w:bidi/>
        <w:pStyle w:val="Heading3"/>
        <w:spacing w:after="80"/>
        <w:jc w:val="right"/>
      </w:pPr>
      <w:r>
        <w:rPr>
          <w:rFonts w:ascii="Arial" w:hAnsi="Arial" w:cs="Arial" w:eastAsia="Arial"/>
          <w:lang w:val="he-IL" w:bidi="he-IL"/>
          <w:b/>
          <w:color w:val="3182CE"/>
          <w:sz w:val="26"/>
          <w:rtl/>
          <w:szCs w:val="26"/>
          <w:bCs/>
        </w:rPr>
        <w:t>חלק ג׳ – השלמת מילה</w:t>
      </w:r>
    </w:p>
    <w:p>
      <w:pPr>
        <w:bidi/>
        <w:spacing w:after="40"/>
        <w:jc w:val="right"/>
      </w:pPr>
      <w:r>
        <w:rPr>
          <w:rFonts w:ascii="Arial" w:hAnsi="Arial" w:cs="Arial" w:eastAsia="Arial"/>
          <w:lang w:val="he-IL" w:bidi="he-IL"/>
          <w:sz w:val="22"/>
          <w:rtl/>
          <w:szCs w:val="22"/>
        </w:rPr>
        <w:t>1. בלימה</w:t>
      </w:r>
    </w:p>
    <w:p>
      <w:pPr>
        <w:bidi/>
        <w:spacing w:after="40"/>
        <w:jc w:val="right"/>
      </w:pPr>
      <w:r>
        <w:rPr>
          <w:rFonts w:ascii="Arial" w:hAnsi="Arial" w:cs="Arial" w:eastAsia="Arial"/>
          <w:lang w:val="he-IL" w:bidi="he-IL"/>
          <w:sz w:val="22"/>
          <w:rtl/>
          <w:szCs w:val="22"/>
        </w:rPr>
        <w:t>2. 3.6</w:t>
      </w:r>
    </w:p>
    <w:p>
      <w:pPr>
        <w:bidi/>
        <w:spacing w:after="40"/>
        <w:jc w:val="right"/>
      </w:pPr>
      <w:r>
        <w:rPr>
          <w:rFonts w:ascii="Arial" w:hAnsi="Arial" w:cs="Arial" w:eastAsia="Arial"/>
          <w:lang w:val="he-IL" w:bidi="he-IL"/>
          <w:sz w:val="22"/>
          <w:rtl/>
          <w:szCs w:val="22"/>
        </w:rPr>
        <w:t>3. 0.7</w:t>
      </w:r>
    </w:p>
    <w:p>
      <w:pPr>
        <w:bidi/>
        <w:spacing w:after="40"/>
        <w:jc w:val="right"/>
      </w:pPr>
      <w:r>
        <w:rPr>
          <w:rFonts w:ascii="Arial" w:hAnsi="Arial" w:cs="Arial" w:eastAsia="Arial"/>
          <w:lang w:val="he-IL" w:bidi="he-IL"/>
          <w:sz w:val="22"/>
          <w:rtl/>
          <w:szCs w:val="22"/>
        </w:rPr>
        <w:t>4. מקדם החיכוך</w:t>
      </w:r>
    </w:p>
    <w:p>
      <w:pPr>
        <w:bidi/>
        <w:spacing w:after="40"/>
        <w:jc w:val="right"/>
      </w:pPr>
      <w:r>
        <w:rPr>
          <w:rFonts w:ascii="Arial" w:hAnsi="Arial" w:cs="Arial" w:eastAsia="Arial"/>
          <w:lang w:val="he-IL" w:bidi="he-IL"/>
          <w:sz w:val="22"/>
          <w:rtl/>
          <w:szCs w:val="22"/>
        </w:rPr>
        <w:t>5. עולה</w:t>
      </w:r>
    </w:p>
    <w:p>
      <w:pPr>
        <w:bidi/>
        <w:pStyle w:val="Heading3"/>
        <w:spacing w:after="80"/>
        <w:jc w:val="right"/>
      </w:pPr>
      <w:r>
        <w:rPr>
          <w:rFonts w:ascii="Arial" w:hAnsi="Arial" w:cs="Arial" w:eastAsia="Arial"/>
          <w:lang w:val="he-IL" w:bidi="he-IL"/>
          <w:b/>
          <w:color w:val="38A169"/>
          <w:sz w:val="26"/>
          <w:rtl/>
          <w:szCs w:val="26"/>
          <w:bCs/>
        </w:rPr>
        <w:t>חלק ד׳ – התאמת סימנים למושגים</w:t>
      </w:r>
    </w:p>
    <w:p>
      <w:pPr>
        <w:bidi/>
        <w:spacing w:after="40"/>
        <w:jc w:val="right"/>
      </w:pPr>
      <w:r>
        <w:rPr>
          <w:rFonts w:ascii="Arial" w:hAnsi="Arial" w:cs="Arial" w:eastAsia="Arial"/>
          <w:lang w:val="he-IL" w:bidi="he-IL"/>
          <w:sz w:val="22"/>
          <w:rtl/>
          <w:szCs w:val="22"/>
        </w:rPr>
        <w:t>1 – ג (מרחק עצירה כולל)</w:t>
      </w:r>
    </w:p>
    <w:p>
      <w:pPr>
        <w:bidi/>
        <w:spacing w:after="40"/>
        <w:jc w:val="right"/>
      </w:pPr>
      <w:r>
        <w:rPr>
          <w:rFonts w:ascii="Arial" w:hAnsi="Arial" w:cs="Arial" w:eastAsia="Arial"/>
          <w:lang w:val="he-IL" w:bidi="he-IL"/>
          <w:sz w:val="22"/>
          <w:rtl/>
          <w:szCs w:val="22"/>
        </w:rPr>
        <w:t>2 – ה (מהירות במטר לשנייה)</w:t>
      </w:r>
    </w:p>
    <w:p>
      <w:pPr>
        <w:bidi/>
        <w:spacing w:after="40"/>
        <w:jc w:val="right"/>
      </w:pPr>
      <w:r>
        <w:rPr>
          <w:rFonts w:ascii="Arial" w:hAnsi="Arial" w:cs="Arial" w:eastAsia="Arial"/>
          <w:lang w:val="he-IL" w:bidi="he-IL"/>
          <w:sz w:val="22"/>
          <w:rtl/>
          <w:szCs w:val="22"/>
        </w:rPr>
        <w:t>3 – א (זמן תגובה)</w:t>
      </w:r>
    </w:p>
    <w:p>
      <w:pPr>
        <w:bidi/>
        <w:spacing w:after="40"/>
        <w:jc w:val="right"/>
      </w:pPr>
      <w:r>
        <w:rPr>
          <w:rFonts w:ascii="Arial" w:hAnsi="Arial" w:cs="Arial" w:eastAsia="Arial"/>
          <w:lang w:val="he-IL" w:bidi="he-IL"/>
          <w:sz w:val="22"/>
          <w:rtl/>
          <w:szCs w:val="22"/>
        </w:rPr>
        <w:t>4 – ב (מקדם חיכוך)</w:t>
      </w:r>
    </w:p>
    <w:p>
      <w:pPr>
        <w:bidi/>
        <w:spacing w:after="40"/>
        <w:jc w:val="right"/>
      </w:pPr>
      <w:r>
        <w:rPr>
          <w:rFonts w:ascii="Arial" w:hAnsi="Arial" w:cs="Arial" w:eastAsia="Arial"/>
          <w:lang w:val="he-IL" w:bidi="he-IL"/>
          <w:sz w:val="22"/>
          <w:rtl/>
          <w:szCs w:val="22"/>
        </w:rPr>
        <w:t>5 – ד (תאוצת הכובד, כ-9.8)</w:t>
      </w:r>
    </w:p>
    <w:p>
      <w:pPr>
        <w:bidi/>
        <w:pStyle w:val="Heading3"/>
        <w:spacing w:after="80"/>
        <w:jc w:val="right"/>
      </w:pPr>
      <w:r>
        <w:rPr>
          <w:rFonts w:ascii="Arial" w:hAnsi="Arial" w:cs="Arial" w:eastAsia="Arial"/>
          <w:lang w:val="he-IL" w:bidi="he-IL"/>
          <w:b/>
          <w:color w:val="805AD5"/>
          <w:sz w:val="26"/>
          <w:rtl/>
          <w:szCs w:val="26"/>
          <w:bCs/>
        </w:rPr>
        <w:t>חלק ה׳ – חישוב ויישום</w:t>
      </w:r>
    </w:p>
    <w:p>
      <w:pPr>
        <w:bidi/>
        <w:spacing w:after="40"/>
        <w:jc w:val="right"/>
      </w:pPr>
      <w:r>
        <w:rPr>
          <w:rFonts w:ascii="Arial" w:hAnsi="Arial" w:cs="Arial" w:eastAsia="Arial"/>
          <w:lang w:val="he-IL" w:bidi="he-IL"/>
          <w:sz w:val="22"/>
          <w:rtl/>
          <w:szCs w:val="22"/>
        </w:rPr>
        <w:t>1. מקדם החיכוך קטן יותר בכביש רטוב, ולכן מרחק הבלימה יגדל ומרחק העצירה הכולל יהיה ארוך יותר מ-27.9 מטר</w:t>
      </w:r>
    </w:p>
    <w:p>
      <w:pPr>
        <w:bidi/>
        <w:spacing w:after="40"/>
        <w:jc w:val="right"/>
      </w:pPr>
      <w:r>
        <w:rPr>
          <w:rFonts w:ascii="Arial" w:hAnsi="Arial" w:cs="Arial" w:eastAsia="Arial"/>
          <w:lang w:val="he-IL" w:bidi="he-IL"/>
          <w:sz w:val="22"/>
          <w:rtl/>
          <w:szCs w:val="22"/>
        </w:rPr>
        <w:t>2. צריך מהירות נמוכה משמעותית מ-50 קמ״ש, כי גם מרחק התגובה ארוך יותר (זמן תגובה גבוה) וגם מרחק הבלימה ארוך יותר (מקדם חיכוך נמוך ברטוב) - שני הגורמים מגדילים את מרחק העצירה הכולל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מרחק תגובה ומרחק בלימה</w:t>
      </w:r>
    </w:p>
    <w:p>
      <w:pPr>
        <w:bidi/>
        <w:spacing w:after="80"/>
        <w:jc w:val="right"/>
      </w:pPr>
      <w:r>
        <w:rPr>
          <w:rFonts w:ascii="Arial" w:hAnsi="Arial" w:cs="Arial" w:eastAsia="Arial"/>
          <w:lang w:val="he-IL" w:bidi="he-IL"/>
          <w:sz w:val="22"/>
          <w:rtl/>
          <w:szCs w:val="22"/>
        </w:rPr>
        <w:t>• מקדם החיכוך קטן יותר ברטוב, האחיזה פחותה</w:t>
      </w:r>
    </w:p>
    <w:p>
      <w:pPr>
        <w:bidi/>
        <w:spacing w:after="80"/>
        <w:jc w:val="right"/>
      </w:pPr>
      <w:r>
        <w:rPr>
          <w:rFonts w:ascii="Arial" w:hAnsi="Arial" w:cs="Arial" w:eastAsia="Arial"/>
          <w:lang w:val="he-IL" w:bidi="he-IL"/>
          <w:sz w:val="22"/>
          <w:rtl/>
          <w:szCs w:val="22"/>
        </w:rPr>
        <w:t>• מרחק הבלימה גדל פי ארבעה כי המהירות בריבוע בנוסחה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להיעזר בסימולציה במעבדה כדי להדגים חזותית את ההבדל בין מהירויות ומצבי כביש</w:t>
      </w:r>
    </w:p>
    <w:p>
      <w:pPr>
        <w:bidi/>
        <w:spacing w:after="80"/>
        <w:jc w:val="right"/>
      </w:pPr>
      <w:r>
        <w:rPr>
          <w:rFonts w:ascii="Arial" w:hAnsi="Arial" w:cs="Arial" w:eastAsia="Arial"/>
          <w:lang w:val="he-IL" w:bidi="he-IL"/>
          <w:sz w:val="22"/>
          <w:rtl/>
          <w:szCs w:val="22"/>
        </w:rPr>
        <w:t>• כדאי להדגיש שהנוסחה מקורבת ותלויה גם ברכב ובצמיגים</w:t>
      </w:r>
    </w:p>
    <w:p>
      <w:pPr>
        <w:bidi/>
        <w:spacing w:after="80"/>
        <w:jc w:val="right"/>
      </w:pPr>
      <w:r>
        <w:rPr>
          <w:rFonts w:ascii="Arial" w:hAnsi="Arial" w:cs="Arial" w:eastAsia="Arial"/>
          <w:lang w:val="he-IL" w:bidi="he-IL"/>
          <w:sz w:val="22"/>
          <w:rtl/>
          <w:szCs w:val="22"/>
        </w:rPr>
        <w:t>• למתקשים אפשר לדלג על השאלות המסומנות ולהתמקד במושגים הבסיסיים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דף תרגול: מרחק עצירה ופיזיקת הבלימה</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במעבדה רואים איך מהירות וזמן תגובה משפיעים על עצירת הרכב. בדף הזה נתרגל את המילים והחישוב הפשוט.</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מרחק תגובה</w:t>
            </w:r>
          </w:p>
        </w:tc>
        <w:tc>
          <w:tcPr>
            <w:tcW w:type="dxa" w:w="7313"/>
          </w:tcPr>
          <w:p>
            <w:pPr>
              <w:bidi/>
              <w:jc w:val="right"/>
            </w:pPr>
            <w:r>
              <w:rPr>
                <w:rFonts w:ascii="Arial" w:hAnsi="Arial" w:cs="Arial" w:eastAsia="Arial"/>
                <w:lang w:val="he-IL" w:bidi="he-IL"/>
                <w:sz w:val="24"/>
                <w:rtl/>
                <w:szCs w:val="24"/>
              </w:rPr>
              <w:t>המרחק שהרכב נוסע עד שהנהג מתחיל ללחוץ על הבלם</w:t>
            </w:r>
          </w:p>
        </w:tc>
      </w:tr>
      <w:tr>
        <w:tc>
          <w:tcPr>
            <w:tcW w:type="dxa" w:w="2551"/>
            <w:shd w:val="clear" w:fill="E6FFFA"/>
          </w:tcPr>
          <w:p>
            <w:pPr>
              <w:bidi/>
              <w:jc w:val="right"/>
            </w:pPr>
            <w:r>
              <w:rPr>
                <w:rFonts w:ascii="Arial" w:hAnsi="Arial" w:cs="Arial" w:eastAsia="Arial"/>
                <w:lang w:val="he-IL" w:bidi="he-IL"/>
                <w:b/>
                <w:sz w:val="24"/>
                <w:rtl/>
                <w:szCs w:val="24"/>
                <w:bCs/>
              </w:rPr>
              <w:t>מרחק בלימה</w:t>
            </w:r>
          </w:p>
        </w:tc>
        <w:tc>
          <w:tcPr>
            <w:tcW w:type="dxa" w:w="7313"/>
          </w:tcPr>
          <w:p>
            <w:pPr>
              <w:bidi/>
              <w:jc w:val="right"/>
            </w:pPr>
            <w:r>
              <w:rPr>
                <w:rFonts w:ascii="Arial" w:hAnsi="Arial" w:cs="Arial" w:eastAsia="Arial"/>
                <w:lang w:val="he-IL" w:bidi="he-IL"/>
                <w:sz w:val="24"/>
                <w:rtl/>
                <w:szCs w:val="24"/>
              </w:rPr>
              <w:t>המרחק שהרכב נוסע מרגע לחיצת הבלם עד העצירה</w:t>
            </w:r>
          </w:p>
        </w:tc>
      </w:tr>
      <w:tr>
        <w:tc>
          <w:tcPr>
            <w:tcW w:type="dxa" w:w="2551"/>
            <w:shd w:val="clear" w:fill="E6FFFA"/>
          </w:tcPr>
          <w:p>
            <w:pPr>
              <w:bidi/>
              <w:jc w:val="right"/>
            </w:pPr>
            <w:r>
              <w:rPr>
                <w:rFonts w:ascii="Arial" w:hAnsi="Arial" w:cs="Arial" w:eastAsia="Arial"/>
                <w:lang w:val="he-IL" w:bidi="he-IL"/>
                <w:b/>
                <w:sz w:val="24"/>
                <w:rtl/>
                <w:szCs w:val="24"/>
                <w:bCs/>
              </w:rPr>
              <w:t>מרחק עצירה כולל</w:t>
            </w:r>
          </w:p>
        </w:tc>
        <w:tc>
          <w:tcPr>
            <w:tcW w:type="dxa" w:w="7313"/>
          </w:tcPr>
          <w:p>
            <w:pPr>
              <w:bidi/>
              <w:jc w:val="right"/>
            </w:pPr>
            <w:r>
              <w:rPr>
                <w:rFonts w:ascii="Arial" w:hAnsi="Arial" w:cs="Arial" w:eastAsia="Arial"/>
                <w:lang w:val="he-IL" w:bidi="he-IL"/>
                <w:sz w:val="24"/>
                <w:rtl/>
                <w:szCs w:val="24"/>
              </w:rPr>
              <w:t>מרחק תגובה ועוד מרחק בלימה ביחד</w:t>
            </w:r>
          </w:p>
        </w:tc>
      </w:tr>
      <w:tr>
        <w:tc>
          <w:tcPr>
            <w:tcW w:type="dxa" w:w="2551"/>
            <w:shd w:val="clear" w:fill="E6FFFA"/>
          </w:tcPr>
          <w:p>
            <w:pPr>
              <w:bidi/>
              <w:jc w:val="right"/>
            </w:pPr>
            <w:r>
              <w:rPr>
                <w:rFonts w:ascii="Arial" w:hAnsi="Arial" w:cs="Arial" w:eastAsia="Arial"/>
                <w:lang w:val="he-IL" w:bidi="he-IL"/>
                <w:b/>
                <w:sz w:val="24"/>
                <w:rtl/>
                <w:szCs w:val="24"/>
                <w:bCs/>
              </w:rPr>
              <w:t>זמן תגובה</w:t>
            </w:r>
          </w:p>
        </w:tc>
        <w:tc>
          <w:tcPr>
            <w:tcW w:type="dxa" w:w="7313"/>
          </w:tcPr>
          <w:p>
            <w:pPr>
              <w:bidi/>
              <w:jc w:val="right"/>
            </w:pPr>
            <w:r>
              <w:rPr>
                <w:rFonts w:ascii="Arial" w:hAnsi="Arial" w:cs="Arial" w:eastAsia="Arial"/>
                <w:lang w:val="he-IL" w:bidi="he-IL"/>
                <w:sz w:val="24"/>
                <w:rtl/>
                <w:szCs w:val="24"/>
              </w:rPr>
              <w:t>הזמן שלוקח לנהג להגיב ולהתחיל לבלום</w:t>
            </w:r>
          </w:p>
        </w:tc>
      </w:tr>
      <w:tr>
        <w:tc>
          <w:tcPr>
            <w:tcW w:type="dxa" w:w="2551"/>
            <w:shd w:val="clear" w:fill="E6FFFA"/>
          </w:tcPr>
          <w:p>
            <w:pPr>
              <w:bidi/>
              <w:jc w:val="right"/>
            </w:pPr>
            <w:r>
              <w:rPr>
                <w:rFonts w:ascii="Arial" w:hAnsi="Arial" w:cs="Arial" w:eastAsia="Arial"/>
                <w:lang w:val="he-IL" w:bidi="he-IL"/>
                <w:b/>
                <w:sz w:val="24"/>
                <w:rtl/>
                <w:szCs w:val="24"/>
                <w:bCs/>
              </w:rPr>
              <w:t>מקדם חיכוך (μ)</w:t>
            </w:r>
          </w:p>
        </w:tc>
        <w:tc>
          <w:tcPr>
            <w:tcW w:type="dxa" w:w="7313"/>
          </w:tcPr>
          <w:p>
            <w:pPr>
              <w:bidi/>
              <w:jc w:val="right"/>
            </w:pPr>
            <w:r>
              <w:rPr>
                <w:rFonts w:ascii="Arial" w:hAnsi="Arial" w:cs="Arial" w:eastAsia="Arial"/>
                <w:lang w:val="he-IL" w:bidi="he-IL"/>
                <w:sz w:val="24"/>
                <w:rtl/>
                <w:szCs w:val="24"/>
              </w:rPr>
              <w:t>מספר שמתאר כמה הצמיגים נאחזים בכביש</w:t>
            </w:r>
          </w:p>
        </w:tc>
      </w:tr>
      <w:tr>
        <w:tc>
          <w:tcPr>
            <w:tcW w:type="dxa" w:w="2551"/>
            <w:shd w:val="clear" w:fill="E6FFFA"/>
          </w:tcPr>
          <w:p>
            <w:pPr>
              <w:bidi/>
              <w:jc w:val="right"/>
            </w:pPr>
            <w:r>
              <w:rPr>
                <w:rFonts w:ascii="Arial" w:hAnsi="Arial" w:cs="Arial" w:eastAsia="Arial"/>
                <w:lang w:val="he-IL" w:bidi="he-IL"/>
                <w:b/>
                <w:sz w:val="24"/>
                <w:rtl/>
                <w:szCs w:val="24"/>
                <w:bCs/>
              </w:rPr>
              <w:t>כביש רטוב</w:t>
            </w:r>
          </w:p>
        </w:tc>
        <w:tc>
          <w:tcPr>
            <w:tcW w:type="dxa" w:w="7313"/>
          </w:tcPr>
          <w:p>
            <w:pPr>
              <w:bidi/>
              <w:jc w:val="right"/>
            </w:pPr>
            <w:r>
              <w:rPr>
                <w:rFonts w:ascii="Arial" w:hAnsi="Arial" w:cs="Arial" w:eastAsia="Arial"/>
                <w:lang w:val="he-IL" w:bidi="he-IL"/>
                <w:sz w:val="24"/>
                <w:rtl/>
                <w:szCs w:val="24"/>
              </w:rPr>
              <w:t>כביש עם מים, שבו מקדם החיכוך קטן יותר</w:t>
            </w:r>
          </w:p>
        </w:tc>
      </w:tr>
      <w:tr>
        <w:tc>
          <w:tcPr>
            <w:tcW w:type="dxa" w:w="2551"/>
            <w:shd w:val="clear" w:fill="E6FFFA"/>
          </w:tcPr>
          <w:p>
            <w:pPr>
              <w:bidi/>
              <w:jc w:val="right"/>
            </w:pPr>
            <w:r>
              <w:rPr>
                <w:rFonts w:ascii="Arial" w:hAnsi="Arial" w:cs="Arial" w:eastAsia="Arial"/>
                <w:lang w:val="he-IL" w:bidi="he-IL"/>
                <w:b/>
                <w:sz w:val="24"/>
                <w:rtl/>
                <w:szCs w:val="24"/>
                <w:bCs/>
              </w:rPr>
              <w:t>קמ״ש</w:t>
            </w:r>
          </w:p>
        </w:tc>
        <w:tc>
          <w:tcPr>
            <w:tcW w:type="dxa" w:w="7313"/>
          </w:tcPr>
          <w:p>
            <w:pPr>
              <w:bidi/>
              <w:jc w:val="right"/>
            </w:pPr>
            <w:r>
              <w:rPr>
                <w:rFonts w:ascii="Arial" w:hAnsi="Arial" w:cs="Arial" w:eastAsia="Arial"/>
                <w:lang w:val="he-IL" w:bidi="he-IL"/>
                <w:sz w:val="24"/>
                <w:rtl/>
                <w:szCs w:val="24"/>
              </w:rPr>
              <w:t>קילומטר לשעה, יחידת מהירות</w:t>
            </w:r>
          </w:p>
        </w:tc>
      </w:tr>
      <w:tr>
        <w:tc>
          <w:tcPr>
            <w:tcW w:type="dxa" w:w="2551"/>
            <w:shd w:val="clear" w:fill="E6FFFA"/>
          </w:tcPr>
          <w:p>
            <w:pPr>
              <w:bidi/>
              <w:jc w:val="right"/>
            </w:pPr>
            <w:r>
              <w:rPr>
                <w:rFonts w:ascii="Arial" w:hAnsi="Arial" w:cs="Arial" w:eastAsia="Arial"/>
                <w:lang w:val="he-IL" w:bidi="he-IL"/>
                <w:b/>
                <w:sz w:val="24"/>
                <w:rtl/>
                <w:szCs w:val="24"/>
                <w:bCs/>
              </w:rPr>
              <w:t>מטר לשנייה</w:t>
            </w:r>
          </w:p>
        </w:tc>
        <w:tc>
          <w:tcPr>
            <w:tcW w:type="dxa" w:w="7313"/>
          </w:tcPr>
          <w:p>
            <w:pPr>
              <w:bidi/>
              <w:jc w:val="right"/>
            </w:pPr>
            <w:r>
              <w:rPr>
                <w:rFonts w:ascii="Arial" w:hAnsi="Arial" w:cs="Arial" w:eastAsia="Arial"/>
                <w:lang w:val="he-IL" w:bidi="he-IL"/>
                <w:sz w:val="24"/>
                <w:rtl/>
                <w:szCs w:val="24"/>
              </w:rPr>
              <w:t>יחידת מהירות שבה משתמשים בנוסחה (קמ״ש חלקי 3.6)</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הנוסחה והמושגים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נוסחה מחשבת את מרחק העצירה המלא?</w:t>
      </w:r>
    </w:p>
    <w:p>
      <w:pPr>
        <w:bidi/>
        <w:spacing w:after="20"/>
        <w:jc w:val="right"/>
      </w:pPr>
      <w:r>
        <w:rPr>
          <w:rFonts w:ascii="Arial" w:hAnsi="Arial" w:cs="Arial" w:eastAsia="Arial"/>
          <w:lang w:val="he-IL" w:bidi="he-IL"/>
          <w:sz w:val="24"/>
          <w:rtl/>
          <w:szCs w:val="24"/>
        </w:rPr>
        <w:t xml:space="preserve">      ☐ א. d = v·t</w:t>
      </w:r>
    </w:p>
    <w:p>
      <w:pPr>
        <w:bidi/>
        <w:spacing w:after="20"/>
        <w:jc w:val="right"/>
      </w:pPr>
      <w:r>
        <w:rPr>
          <w:rFonts w:ascii="Arial" w:hAnsi="Arial" w:cs="Arial" w:eastAsia="Arial"/>
          <w:lang w:val="he-IL" w:bidi="he-IL"/>
          <w:sz w:val="24"/>
          <w:rtl/>
          <w:szCs w:val="24"/>
        </w:rPr>
        <w:t xml:space="preserve">      ☐ ב. d = v²/(2·μ·g)</w:t>
      </w:r>
    </w:p>
    <w:p>
      <w:pPr>
        <w:bidi/>
        <w:spacing w:after="20"/>
        <w:jc w:val="right"/>
      </w:pPr>
      <w:r>
        <w:rPr>
          <w:rFonts w:ascii="Arial" w:hAnsi="Arial" w:cs="Arial" w:eastAsia="Arial"/>
          <w:lang w:val="he-IL" w:bidi="he-IL"/>
          <w:sz w:val="24"/>
          <w:rtl/>
          <w:szCs w:val="24"/>
        </w:rPr>
        <w:t xml:space="preserve">      ☐ ג. d = v·t + v²/(2·μ·g)</w:t>
      </w:r>
    </w:p>
    <w:p>
      <w:pPr>
        <w:bidi/>
        <w:spacing w:after="20"/>
        <w:jc w:val="right"/>
      </w:pPr>
      <w:r>
        <w:rPr>
          <w:rFonts w:ascii="Arial" w:hAnsi="Arial" w:cs="Arial" w:eastAsia="Arial"/>
          <w:lang w:val="he-IL" w:bidi="he-IL"/>
          <w:sz w:val="24"/>
          <w:rtl/>
          <w:szCs w:val="24"/>
        </w:rPr>
        <w:t xml:space="preserve">      ☐ ד. d = v/t</w:t>
      </w:r>
    </w:p>
    <w:p>
      <w:pPr>
        <w:bidi/>
        <w:spacing w:after="20"/>
        <w:jc w:val="right"/>
      </w:pPr>
      <w:r>
        <w:rPr>
          <w:rFonts w:ascii="Arial" w:hAnsi="Arial" w:cs="Arial" w:eastAsia="Arial"/>
          <w:lang w:val="he-IL" w:bidi="he-IL"/>
          <w:b/>
          <w:sz w:val="24"/>
          <w:rtl/>
          <w:szCs w:val="24"/>
          <w:bCs/>
        </w:rPr>
        <w:t>2. אם נוסעים פי שניים מהר, מרחק הבלימה גדל כמה פי?</w:t>
      </w:r>
    </w:p>
    <w:p>
      <w:pPr>
        <w:bidi/>
        <w:spacing w:after="20"/>
        <w:jc w:val="right"/>
      </w:pPr>
      <w:r>
        <w:rPr>
          <w:rFonts w:ascii="Arial" w:hAnsi="Arial" w:cs="Arial" w:eastAsia="Arial"/>
          <w:lang w:val="he-IL" w:bidi="he-IL"/>
          <w:sz w:val="24"/>
          <w:rtl/>
          <w:szCs w:val="24"/>
        </w:rPr>
        <w:t xml:space="preserve">      ☐ א. נשאר אותו דבר</w:t>
      </w:r>
    </w:p>
    <w:p>
      <w:pPr>
        <w:bidi/>
        <w:spacing w:after="20"/>
        <w:jc w:val="right"/>
      </w:pPr>
      <w:r>
        <w:rPr>
          <w:rFonts w:ascii="Arial" w:hAnsi="Arial" w:cs="Arial" w:eastAsia="Arial"/>
          <w:lang w:val="he-IL" w:bidi="he-IL"/>
          <w:sz w:val="24"/>
          <w:rtl/>
          <w:szCs w:val="24"/>
        </w:rPr>
        <w:t xml:space="preserve">      ☐ ב. גדל פי 2</w:t>
      </w:r>
    </w:p>
    <w:p>
      <w:pPr>
        <w:bidi/>
        <w:spacing w:after="20"/>
        <w:jc w:val="right"/>
      </w:pPr>
      <w:r>
        <w:rPr>
          <w:rFonts w:ascii="Arial" w:hAnsi="Arial" w:cs="Arial" w:eastAsia="Arial"/>
          <w:lang w:val="he-IL" w:bidi="he-IL"/>
          <w:sz w:val="24"/>
          <w:rtl/>
          <w:szCs w:val="24"/>
        </w:rPr>
        <w:t xml:space="preserve">      ☐ ג. גדל פי 4</w:t>
      </w:r>
    </w:p>
    <w:p>
      <w:pPr>
        <w:bidi/>
        <w:spacing w:after="20"/>
        <w:jc w:val="right"/>
      </w:pPr>
      <w:r>
        <w:rPr>
          <w:rFonts w:ascii="Arial" w:hAnsi="Arial" w:cs="Arial" w:eastAsia="Arial"/>
          <w:lang w:val="he-IL" w:bidi="he-IL"/>
          <w:sz w:val="24"/>
          <w:rtl/>
          <w:szCs w:val="24"/>
        </w:rPr>
        <w:t xml:space="preserve">      ☐ ד. קטן פי 2</w:t>
      </w:r>
    </w:p>
    <w:p>
      <w:pPr>
        <w:bidi/>
        <w:spacing w:after="20"/>
        <w:jc w:val="right"/>
      </w:pPr>
      <w:r>
        <w:rPr>
          <w:rFonts w:ascii="Arial" w:hAnsi="Arial" w:cs="Arial" w:eastAsia="Arial"/>
          <w:lang w:val="he-IL" w:bidi="he-IL"/>
          <w:b/>
          <w:sz w:val="24"/>
          <w:rtl/>
          <w:szCs w:val="24"/>
          <w:bCs/>
        </w:rPr>
        <w:t>3. באיזה כביש קשה יותר לעצור?</w:t>
      </w:r>
    </w:p>
    <w:p>
      <w:pPr>
        <w:bidi/>
        <w:spacing w:after="20"/>
        <w:jc w:val="right"/>
      </w:pPr>
      <w:r>
        <w:rPr>
          <w:rFonts w:ascii="Arial" w:hAnsi="Arial" w:cs="Arial" w:eastAsia="Arial"/>
          <w:lang w:val="he-IL" w:bidi="he-IL"/>
          <w:sz w:val="24"/>
          <w:rtl/>
          <w:szCs w:val="24"/>
        </w:rPr>
        <w:t xml:space="preserve">      ☐ א. יבש</w:t>
      </w:r>
    </w:p>
    <w:p>
      <w:pPr>
        <w:bidi/>
        <w:spacing w:after="20"/>
        <w:jc w:val="right"/>
      </w:pPr>
      <w:r>
        <w:rPr>
          <w:rFonts w:ascii="Arial" w:hAnsi="Arial" w:cs="Arial" w:eastAsia="Arial"/>
          <w:lang w:val="he-IL" w:bidi="he-IL"/>
          <w:sz w:val="24"/>
          <w:rtl/>
          <w:szCs w:val="24"/>
        </w:rPr>
        <w:t xml:space="preserve">      ☐ ב. רטוב</w:t>
      </w:r>
    </w:p>
    <w:p>
      <w:pPr>
        <w:bidi/>
        <w:spacing w:after="20"/>
        <w:jc w:val="right"/>
      </w:pPr>
      <w:r>
        <w:rPr>
          <w:rFonts w:ascii="Arial" w:hAnsi="Arial" w:cs="Arial" w:eastAsia="Arial"/>
          <w:lang w:val="he-IL" w:bidi="he-IL"/>
          <w:sz w:val="24"/>
          <w:rtl/>
          <w:szCs w:val="24"/>
        </w:rPr>
        <w:t xml:space="preserve">      ☐ ג. אין הבדל</w:t>
      </w:r>
    </w:p>
    <w:p>
      <w:pPr>
        <w:bidi/>
        <w:spacing w:after="20"/>
        <w:jc w:val="right"/>
      </w:pPr>
      <w:r>
        <w:rPr>
          <w:rFonts w:ascii="Arial" w:hAnsi="Arial" w:cs="Arial" w:eastAsia="Arial"/>
          <w:lang w:val="he-IL" w:bidi="he-IL"/>
          <w:sz w:val="24"/>
          <w:rtl/>
          <w:szCs w:val="24"/>
        </w:rPr>
        <w:t xml:space="preserve">      ☐ ד. תלוי רק ברכב</w:t>
      </w:r>
    </w:p>
    <w:p>
      <w:pPr>
        <w:bidi/>
        <w:spacing w:after="20"/>
        <w:jc w:val="right"/>
      </w:pPr>
      <w:r>
        <w:rPr>
          <w:rFonts w:ascii="Arial" w:hAnsi="Arial" w:cs="Arial" w:eastAsia="Arial"/>
          <w:lang w:val="he-IL" w:bidi="he-IL"/>
          <w:b/>
          <w:sz w:val="24"/>
          <w:rtl/>
          <w:szCs w:val="24"/>
          <w:bCs/>
        </w:rPr>
        <w:t>4. כמה זמן לוקח לנהג ערני להגיב?</w:t>
      </w:r>
    </w:p>
    <w:p>
      <w:pPr>
        <w:bidi/>
        <w:spacing w:after="20"/>
        <w:jc w:val="right"/>
      </w:pPr>
      <w:r>
        <w:rPr>
          <w:rFonts w:ascii="Arial" w:hAnsi="Arial" w:cs="Arial" w:eastAsia="Arial"/>
          <w:lang w:val="he-IL" w:bidi="he-IL"/>
          <w:sz w:val="24"/>
          <w:rtl/>
          <w:szCs w:val="24"/>
        </w:rPr>
        <w:t xml:space="preserve">      ☐ א. 0.5 שנ׳</w:t>
      </w:r>
    </w:p>
    <w:p>
      <w:pPr>
        <w:bidi/>
        <w:spacing w:after="20"/>
        <w:jc w:val="right"/>
      </w:pPr>
      <w:r>
        <w:rPr>
          <w:rFonts w:ascii="Arial" w:hAnsi="Arial" w:cs="Arial" w:eastAsia="Arial"/>
          <w:lang w:val="he-IL" w:bidi="he-IL"/>
          <w:sz w:val="24"/>
          <w:rtl/>
          <w:szCs w:val="24"/>
        </w:rPr>
        <w:t xml:space="preserve">      ☐ ב. 1 שנ׳</w:t>
      </w:r>
    </w:p>
    <w:p>
      <w:pPr>
        <w:bidi/>
        <w:spacing w:after="20"/>
        <w:jc w:val="right"/>
      </w:pPr>
      <w:r>
        <w:rPr>
          <w:rFonts w:ascii="Arial" w:hAnsi="Arial" w:cs="Arial" w:eastAsia="Arial"/>
          <w:lang w:val="he-IL" w:bidi="he-IL"/>
          <w:sz w:val="24"/>
          <w:rtl/>
          <w:szCs w:val="24"/>
        </w:rPr>
        <w:t xml:space="preserve">      ☐ ג. 2 שנ׳</w:t>
      </w:r>
    </w:p>
    <w:p>
      <w:pPr>
        <w:bidi/>
        <w:spacing w:after="20"/>
        <w:jc w:val="right"/>
      </w:pPr>
      <w:r>
        <w:rPr>
          <w:rFonts w:ascii="Arial" w:hAnsi="Arial" w:cs="Arial" w:eastAsia="Arial"/>
          <w:lang w:val="he-IL" w:bidi="he-IL"/>
          <w:sz w:val="24"/>
          <w:rtl/>
          <w:szCs w:val="24"/>
        </w:rPr>
        <w:t xml:space="preserve">      ☐ ד. 3 שנ׳</w:t>
      </w:r>
    </w:p>
    <w:p>
      <w:pPr>
        <w:bidi/>
        <w:spacing w:after="20"/>
        <w:jc w:val="right"/>
      </w:pPr>
      <w:r>
        <w:rPr>
          <w:rFonts w:ascii="Arial" w:hAnsi="Arial" w:cs="Arial" w:eastAsia="Arial"/>
          <w:lang w:val="he-IL" w:bidi="he-IL"/>
          <w:b/>
          <w:sz w:val="24"/>
          <w:rtl/>
          <w:szCs w:val="24"/>
          <w:bCs/>
        </w:rPr>
        <w:t>5. כמה זמן לוקח להגיב לנהג מוסח?</w:t>
      </w:r>
    </w:p>
    <w:p>
      <w:pPr>
        <w:bidi/>
        <w:spacing w:after="20"/>
        <w:jc w:val="right"/>
      </w:pPr>
      <w:r>
        <w:rPr>
          <w:rFonts w:ascii="Arial" w:hAnsi="Arial" w:cs="Arial" w:eastAsia="Arial"/>
          <w:lang w:val="he-IL" w:bidi="he-IL"/>
          <w:sz w:val="24"/>
          <w:rtl/>
          <w:szCs w:val="24"/>
        </w:rPr>
        <w:t xml:space="preserve">      ☐ א. 1 שנ׳</w:t>
      </w:r>
    </w:p>
    <w:p>
      <w:pPr>
        <w:bidi/>
        <w:spacing w:after="20"/>
        <w:jc w:val="right"/>
      </w:pPr>
      <w:r>
        <w:rPr>
          <w:rFonts w:ascii="Arial" w:hAnsi="Arial" w:cs="Arial" w:eastAsia="Arial"/>
          <w:lang w:val="he-IL" w:bidi="he-IL"/>
          <w:sz w:val="24"/>
          <w:rtl/>
          <w:szCs w:val="24"/>
        </w:rPr>
        <w:t xml:space="preserve">      ☐ ב. 1.5 שנ׳</w:t>
      </w:r>
    </w:p>
    <w:p>
      <w:pPr>
        <w:bidi/>
        <w:spacing w:after="20"/>
        <w:jc w:val="right"/>
      </w:pPr>
      <w:r>
        <w:rPr>
          <w:rFonts w:ascii="Arial" w:hAnsi="Arial" w:cs="Arial" w:eastAsia="Arial"/>
          <w:lang w:val="he-IL" w:bidi="he-IL"/>
          <w:sz w:val="24"/>
          <w:rtl/>
          <w:szCs w:val="24"/>
        </w:rPr>
        <w:t xml:space="preserve">      ☐ ג. 2-2.5 שנ׳</w:t>
      </w:r>
    </w:p>
    <w:p>
      <w:pPr>
        <w:bidi/>
        <w:spacing w:after="20"/>
        <w:jc w:val="right"/>
      </w:pPr>
      <w:r>
        <w:rPr>
          <w:rFonts w:ascii="Arial" w:hAnsi="Arial" w:cs="Arial" w:eastAsia="Arial"/>
          <w:lang w:val="he-IL" w:bidi="he-IL"/>
          <w:sz w:val="24"/>
          <w:rtl/>
          <w:szCs w:val="24"/>
        </w:rPr>
        <w:t xml:space="preserve">      ☐ ד. 0.2 שנ׳</w:t>
      </w:r>
    </w:p>
    <w:p>
      <w:pPr>
        <w:bidi/>
        <w:spacing w:after="20"/>
        <w:jc w:val="right"/>
      </w:pPr>
      <w:r>
        <w:rPr>
          <w:rFonts w:ascii="Arial" w:hAnsi="Arial" w:cs="Arial" w:eastAsia="Arial"/>
          <w:lang w:val="he-IL" w:bidi="he-IL"/>
          <w:b/>
          <w:sz w:val="24"/>
          <w:rtl/>
          <w:szCs w:val="24"/>
          <w:bCs/>
        </w:rPr>
        <w:t>6. מה ערך מקדם החיכוך כשהכביש רטוב?</w:t>
      </w:r>
    </w:p>
    <w:p>
      <w:pPr>
        <w:bidi/>
        <w:spacing w:after="20"/>
        <w:jc w:val="right"/>
      </w:pPr>
      <w:r>
        <w:rPr>
          <w:rFonts w:ascii="Arial" w:hAnsi="Arial" w:cs="Arial" w:eastAsia="Arial"/>
          <w:lang w:val="he-IL" w:bidi="he-IL"/>
          <w:sz w:val="24"/>
          <w:rtl/>
          <w:szCs w:val="24"/>
        </w:rPr>
        <w:t xml:space="preserve">      ☐ א. 0.7</w:t>
      </w:r>
    </w:p>
    <w:p>
      <w:pPr>
        <w:bidi/>
        <w:spacing w:after="20"/>
        <w:jc w:val="right"/>
      </w:pPr>
      <w:r>
        <w:rPr>
          <w:rFonts w:ascii="Arial" w:hAnsi="Arial" w:cs="Arial" w:eastAsia="Arial"/>
          <w:lang w:val="he-IL" w:bidi="he-IL"/>
          <w:sz w:val="24"/>
          <w:rtl/>
          <w:szCs w:val="24"/>
        </w:rPr>
        <w:t xml:space="preserve">      ☐ ב. 0.9</w:t>
      </w:r>
    </w:p>
    <w:p>
      <w:pPr>
        <w:bidi/>
        <w:spacing w:after="20"/>
        <w:jc w:val="right"/>
      </w:pPr>
      <w:r>
        <w:rPr>
          <w:rFonts w:ascii="Arial" w:hAnsi="Arial" w:cs="Arial" w:eastAsia="Arial"/>
          <w:lang w:val="he-IL" w:bidi="he-IL"/>
          <w:sz w:val="24"/>
          <w:rtl/>
          <w:szCs w:val="24"/>
        </w:rPr>
        <w:t xml:space="preserve">      ☐ ג. 0.4</w:t>
      </w:r>
    </w:p>
    <w:p>
      <w:pPr>
        <w:bidi/>
        <w:spacing w:after="20"/>
        <w:jc w:val="right"/>
      </w:pPr>
      <w:r>
        <w:rPr>
          <w:rFonts w:ascii="Arial" w:hAnsi="Arial" w:cs="Arial" w:eastAsia="Arial"/>
          <w:lang w:val="he-IL" w:bidi="he-IL"/>
          <w:sz w:val="24"/>
          <w:rtl/>
          <w:szCs w:val="24"/>
        </w:rPr>
        <w:t xml:space="preserve">      ☐ ד. 0.2</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מרחק התגובה תלוי רק במהירות ולא בזמן התגובה של הנהג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ככל שהכביש רטוב יותר, מקדם החיכוך קטן יותר ומרחק הבלימה גדל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מרחק הבלימה תלוי במהירות בריבוע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הכפלת זמן התגובה מ-1 ל-2 שניות מכפילה גם את מרחק התגובה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בכביש רטוב מקדם החיכוך גדול יותר מבכביש יבש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מרחק עצירה כולל = מרחק תגובה ועוד מרחק __________</w:t>
      </w:r>
    </w:p>
    <w:p>
      <w:pPr>
        <w:bidi/>
        <w:spacing w:after="80"/>
        <w:jc w:val="right"/>
      </w:pPr>
      <w:r>
        <w:rPr>
          <w:rFonts w:ascii="Arial" w:hAnsi="Arial" w:cs="Arial" w:eastAsia="Arial"/>
          <w:lang w:val="he-IL" w:bidi="he-IL"/>
          <w:sz w:val="24"/>
          <w:rtl/>
          <w:szCs w:val="24"/>
        </w:rPr>
        <w:t>2. כדי להמיר קמ״ש למטר לשנייה יש לחלק ב-__________</w:t>
      </w:r>
    </w:p>
    <w:p>
      <w:pPr>
        <w:bidi/>
        <w:spacing w:after="80"/>
        <w:jc w:val="right"/>
      </w:pPr>
      <w:r>
        <w:rPr>
          <w:rFonts w:ascii="Arial" w:hAnsi="Arial" w:cs="Arial" w:eastAsia="Arial"/>
          <w:lang w:val="he-IL" w:bidi="he-IL"/>
          <w:sz w:val="24"/>
          <w:rtl/>
          <w:szCs w:val="24"/>
        </w:rPr>
        <w:t>3. מקדם החיכוך בכביש יבש הוא בערך __________</w:t>
      </w:r>
    </w:p>
    <w:p>
      <w:pPr>
        <w:bidi/>
        <w:spacing w:after="80"/>
        <w:jc w:val="right"/>
      </w:pPr>
      <w:r>
        <w:rPr>
          <w:rFonts w:ascii="Arial" w:hAnsi="Arial" w:cs="Arial" w:eastAsia="Arial"/>
          <w:lang w:val="he-IL" w:bidi="he-IL"/>
          <w:sz w:val="24"/>
          <w:rtl/>
          <w:szCs w:val="24"/>
        </w:rPr>
        <w:t>4. האות μ בנוסחה מסמלת את ה-__________</w:t>
      </w:r>
    </w:p>
    <w:p>
      <w:pPr>
        <w:bidi/>
        <w:spacing w:after="80"/>
        <w:jc w:val="right"/>
      </w:pPr>
      <w:r>
        <w:rPr>
          <w:rFonts w:ascii="Arial" w:hAnsi="Arial" w:cs="Arial" w:eastAsia="Arial"/>
          <w:lang w:val="he-IL" w:bidi="he-IL"/>
          <w:sz w:val="24"/>
          <w:rtl/>
          <w:szCs w:val="24"/>
        </w:rPr>
        <w:t>5. ככל שהמהירות __________, מרחק הבלימה גדל בצורה חדה יותר</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סימנים למושגים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d</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זמן תגובה</w:t>
            </w:r>
          </w:p>
        </w:tc>
      </w:tr>
      <w:tr>
        <w:tc>
          <w:tcPr>
            <w:tcW w:type="dxa" w:w="3969"/>
          </w:tcPr>
          <w:p>
            <w:pPr>
              <w:bidi/>
              <w:jc w:val="right"/>
            </w:pPr>
            <w:r>
              <w:rPr>
                <w:rFonts w:ascii="Arial" w:hAnsi="Arial" w:cs="Arial" w:eastAsia="Arial"/>
                <w:lang w:val="he-IL" w:bidi="he-IL"/>
                <w:sz w:val="24"/>
                <w:rtl/>
                <w:szCs w:val="24"/>
              </w:rPr>
              <w:t>2. v</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מקדם חיכוך</w:t>
            </w:r>
          </w:p>
        </w:tc>
      </w:tr>
      <w:tr>
        <w:tc>
          <w:tcPr>
            <w:tcW w:type="dxa" w:w="3969"/>
          </w:tcPr>
          <w:p>
            <w:pPr>
              <w:bidi/>
              <w:jc w:val="right"/>
            </w:pPr>
            <w:r>
              <w:rPr>
                <w:rFonts w:ascii="Arial" w:hAnsi="Arial" w:cs="Arial" w:eastAsia="Arial"/>
                <w:lang w:val="he-IL" w:bidi="he-IL"/>
                <w:sz w:val="24"/>
                <w:rtl/>
                <w:szCs w:val="24"/>
              </w:rPr>
              <w:t>3. t</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מרחק עצירה כולל</w:t>
            </w:r>
          </w:p>
        </w:tc>
      </w:tr>
      <w:tr>
        <w:tc>
          <w:tcPr>
            <w:tcW w:type="dxa" w:w="3969"/>
          </w:tcPr>
          <w:p>
            <w:pPr>
              <w:bidi/>
              <w:jc w:val="right"/>
            </w:pPr>
            <w:r>
              <w:rPr>
                <w:rFonts w:ascii="Arial" w:hAnsi="Arial" w:cs="Arial" w:eastAsia="Arial"/>
                <w:lang w:val="he-IL" w:bidi="he-IL"/>
                <w:sz w:val="24"/>
                <w:rtl/>
                <w:szCs w:val="24"/>
              </w:rPr>
              <w:t>4. μ</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תאוצת הכובד, כ-9.8</w:t>
            </w:r>
          </w:p>
        </w:tc>
      </w:tr>
      <w:tr>
        <w:tc>
          <w:tcPr>
            <w:tcW w:type="dxa" w:w="3969"/>
          </w:tcPr>
          <w:p>
            <w:pPr>
              <w:bidi/>
              <w:jc w:val="right"/>
            </w:pPr>
            <w:r>
              <w:rPr>
                <w:rFonts w:ascii="Arial" w:hAnsi="Arial" w:cs="Arial" w:eastAsia="Arial"/>
                <w:lang w:val="he-IL" w:bidi="he-IL"/>
                <w:sz w:val="24"/>
                <w:rtl/>
                <w:szCs w:val="24"/>
              </w:rPr>
              <w:t>5. g</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מהירות במטר לשנייה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חישוב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לפי המעבדה, במהירות 50 קמ״ש בכביש יבש וזמן תגובה של 1 שנייה, מרחק העצירה הכולל הוא כ-27.9 מ׳. הסבירו מה יקרה למרחק הזה אם הכביש יהיה רטוב, ומדוע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אתגר: מצאו באופן כללי איזו מהירות מתאימה כדי שהרכב יספיק לעצור לפני ילד שנמצא 25 מטר ממנו, בכביש רטוב ועם נהג שמסתכל בטלפון (זמן תגובה ארוך). הסבירו את ההיגיון מאחורי התשובה בלי לחשב במדויק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שני המרכיבים של מרחק העצירה הכולל?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כביש רטוב מסוכן יותר מכביש יבש מבחינת עצירה?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קורה למרחק הבלימה כשמכפילים את המהירות?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מרחק עצירה ופיזיקת הבלימה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